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Default="00397508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8D6">
        <w:rPr>
          <w:rFonts w:ascii="Times New Roman" w:hAnsi="Times New Roman" w:cs="Times New Roman"/>
          <w:b/>
          <w:sz w:val="24"/>
          <w:szCs w:val="24"/>
        </w:rPr>
        <w:t>ÜRETİM</w:t>
      </w:r>
      <w:r w:rsidR="00180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221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526B84" w:rsidRPr="00820E05" w:rsidRDefault="00526B84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(Kedi-Köpek, Kuş, Kemirgen ve Evcil Tavşan, Süs Balıkları Sürüngenler ve Diğer Hayvanlar)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="00F93D0A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Bağ-Kur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lastRenderedPageBreak/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Pr="001F5CC0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26B84">
        <w:rPr>
          <w:rFonts w:eastAsia="ヒラギノ明朝 Pro W3"/>
          <w:lang w:eastAsia="en-US"/>
        </w:rPr>
        <w:t>işletme</w:t>
      </w:r>
      <w:r w:rsidR="00364177" w:rsidRPr="00526B84">
        <w:rPr>
          <w:rFonts w:eastAsia="ヒラギノ明朝 Pro W3"/>
          <w:lang w:eastAsia="en-US"/>
        </w:rPr>
        <w:t>nin</w:t>
      </w:r>
      <w:r w:rsidR="00E94981" w:rsidRPr="00526B84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>hekimi durumu en ivedi 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A3650A" w:rsidRDefault="00A3650A" w:rsidP="00E94981">
      <w:pPr>
        <w:pStyle w:val="NormalWeb"/>
        <w:shd w:val="clear" w:color="auto" w:fill="FFFFFF"/>
        <w:spacing w:after="0"/>
        <w:ind w:left="709" w:firstLine="11"/>
        <w:jc w:val="both"/>
      </w:pP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4504FB" w:rsidRDefault="00A3650A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04FB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E94981" w:rsidRPr="00364177">
        <w:rPr>
          <w:rFonts w:ascii="Times New Roman" w:hAnsi="Times New Roman" w:cs="Times New Roman"/>
          <w:b/>
          <w:sz w:val="24"/>
          <w:szCs w:val="24"/>
        </w:rPr>
        <w:t xml:space="preserve"> 3000 (</w:t>
      </w:r>
      <w:proofErr w:type="spellStart"/>
      <w:r w:rsidR="00E94981" w:rsidRPr="00364177">
        <w:rPr>
          <w:rFonts w:ascii="Times New Roman" w:hAnsi="Times New Roman" w:cs="Times New Roman"/>
          <w:b/>
          <w:sz w:val="24"/>
          <w:szCs w:val="24"/>
        </w:rPr>
        <w:t>üçbin</w:t>
      </w:r>
      <w:proofErr w:type="spellEnd"/>
      <w:r w:rsidR="00E94981" w:rsidRPr="00364177">
        <w:rPr>
          <w:rFonts w:ascii="Times New Roman" w:hAnsi="Times New Roman" w:cs="Times New Roman"/>
          <w:b/>
          <w:sz w:val="24"/>
          <w:szCs w:val="24"/>
        </w:rPr>
        <w:t>)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A3650A" w:rsidRPr="00A3650A" w:rsidRDefault="006545EC" w:rsidP="00A3650A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2A20A5" w:rsidRPr="00A3650A" w:rsidRDefault="004504FB" w:rsidP="00A3650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50A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A3650A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476F96" w:rsidRPr="00476F96" w:rsidRDefault="00476F96" w:rsidP="00476F96">
      <w:pPr>
        <w:pStyle w:val="ListeParagraf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96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476F96" w:rsidRPr="00476F96" w:rsidRDefault="00476F96" w:rsidP="00476F96">
      <w:pPr>
        <w:pStyle w:val="ListeParagraf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96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>ynı prosedür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4504FB" w:rsidRDefault="004504FB" w:rsidP="00A365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Salı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Sabah         </w:t>
      </w:r>
      <w:r w:rsidR="008C38D6">
        <w:rPr>
          <w:rFonts w:ascii="Times New Roman" w:hAnsi="Times New Roman" w:cs="Times New Roman"/>
          <w:b/>
          <w:sz w:val="24"/>
          <w:szCs w:val="24"/>
        </w:rPr>
        <w:t>10-12</w:t>
      </w:r>
      <w:r w:rsidR="00BB0EF7">
        <w:rPr>
          <w:rFonts w:ascii="Times New Roman" w:hAnsi="Times New Roman" w:cs="Times New Roman"/>
          <w:b/>
          <w:sz w:val="24"/>
          <w:szCs w:val="24"/>
        </w:rPr>
        <w:t xml:space="preserve">                       10-12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0EF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10-11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Saatleri arasında işyerinde bulunur.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91B7D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91B7D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F93D0A">
      <w:pPr>
        <w:spacing w:after="0"/>
        <w:ind w:left="1416" w:hanging="1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F93D0A">
        <w:rPr>
          <w:rFonts w:ascii="Times New Roman" w:hAnsi="Times New Roman" w:cs="Times New Roman"/>
          <w:sz w:val="24"/>
          <w:szCs w:val="24"/>
        </w:rPr>
        <w:t>Veteriner Hekimleri Odası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93D0A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F93D0A">
        <w:rPr>
          <w:rFonts w:ascii="Times New Roman" w:hAnsi="Times New Roman" w:cs="Times New Roman"/>
          <w:sz w:val="24"/>
          <w:szCs w:val="24"/>
        </w:rPr>
        <w:t>Onay</w:t>
      </w:r>
    </w:p>
    <w:p w:rsidR="00BA3570" w:rsidRPr="00A3650A" w:rsidRDefault="00A3650A" w:rsidP="00A36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7C15">
        <w:rPr>
          <w:rFonts w:ascii="Times New Roman" w:hAnsi="Times New Roman" w:cs="Times New Roman"/>
          <w:sz w:val="24"/>
          <w:szCs w:val="24"/>
        </w:rPr>
        <w:t>İmza</w:t>
      </w:r>
      <w:r w:rsidR="00237C15">
        <w:rPr>
          <w:rFonts w:ascii="Times New Roman" w:hAnsi="Times New Roman" w:cs="Times New Roman"/>
          <w:sz w:val="24"/>
          <w:szCs w:val="24"/>
        </w:rPr>
        <w:tab/>
      </w:r>
      <w:r w:rsidR="00237C15">
        <w:rPr>
          <w:rFonts w:ascii="Times New Roman" w:hAnsi="Times New Roman" w:cs="Times New Roman"/>
          <w:sz w:val="24"/>
          <w:szCs w:val="24"/>
        </w:rPr>
        <w:tab/>
      </w:r>
      <w:r w:rsidR="00237C15">
        <w:rPr>
          <w:rFonts w:ascii="Times New Roman" w:hAnsi="Times New Roman" w:cs="Times New Roman"/>
          <w:sz w:val="24"/>
          <w:szCs w:val="24"/>
        </w:rPr>
        <w:tab/>
        <w:t>veteriner hekimleri odası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BA3570" w:rsidRPr="00A3650A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37C15"/>
    <w:rsid w:val="00240C23"/>
    <w:rsid w:val="002A20A5"/>
    <w:rsid w:val="002E3CC8"/>
    <w:rsid w:val="00364177"/>
    <w:rsid w:val="003903DF"/>
    <w:rsid w:val="00391B7D"/>
    <w:rsid w:val="00397508"/>
    <w:rsid w:val="003C2BBC"/>
    <w:rsid w:val="003E3903"/>
    <w:rsid w:val="004504FB"/>
    <w:rsid w:val="00476F96"/>
    <w:rsid w:val="004925DA"/>
    <w:rsid w:val="004A3D9E"/>
    <w:rsid w:val="004E09C6"/>
    <w:rsid w:val="004F307D"/>
    <w:rsid w:val="00526B84"/>
    <w:rsid w:val="00545CBA"/>
    <w:rsid w:val="005743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C38D6"/>
    <w:rsid w:val="008E04C4"/>
    <w:rsid w:val="0096123A"/>
    <w:rsid w:val="00967319"/>
    <w:rsid w:val="009D002D"/>
    <w:rsid w:val="009E1BE3"/>
    <w:rsid w:val="00A3650A"/>
    <w:rsid w:val="00AD1968"/>
    <w:rsid w:val="00AD5938"/>
    <w:rsid w:val="00B25D46"/>
    <w:rsid w:val="00B51179"/>
    <w:rsid w:val="00BA3570"/>
    <w:rsid w:val="00BB0EF7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36221"/>
    <w:rsid w:val="00E914C5"/>
    <w:rsid w:val="00E94981"/>
    <w:rsid w:val="00EC7DF4"/>
    <w:rsid w:val="00EE6656"/>
    <w:rsid w:val="00F13E7E"/>
    <w:rsid w:val="00F65E23"/>
    <w:rsid w:val="00F93D0A"/>
    <w:rsid w:val="00F96908"/>
    <w:rsid w:val="00FA1925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30</cp:revision>
  <cp:lastPrinted>2022-08-31T08:38:00Z</cp:lastPrinted>
  <dcterms:created xsi:type="dcterms:W3CDTF">2018-02-27T08:43:00Z</dcterms:created>
  <dcterms:modified xsi:type="dcterms:W3CDTF">2024-12-26T10:57:00Z</dcterms:modified>
</cp:coreProperties>
</file>